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Bandinfo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ur6j9lh2xlei" w:id="0"/>
    <w:bookmarkEnd w:id="0"/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KAB County ist ein elektro-akustisches Trio, welches Elemente aus Pop, Country, Folk und manchmal auch Rock verwendet und so einen eigenen, sehr facettenreichen Stil entwickelt hat.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Mit der US-amerikanischen Sängerin Melanie K. besitzt das Trio eine grandiose Frontfrau mit einer erstklassigen, mitreißenden Stimme, welche das Publikum von Beginn an in den Bann zieht.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KAB County spielen hauptsächlich eigene Stücke mit vornehmlich akustischen Instrumenten.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Gefühlvolle und groovige und vor allem eingängige Songs, mehrstimmiger Gesang und eine besondere Spielfreude der drei erfahrenen MusikerInnen machen diese Band aus.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Ihre Setlist mit eigenen Stücken erweitert KAB County gelegentlich mit im eigenen Stil arrangierten Coverversionen.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Wir lieben es, gemeinsam Songs zu entwickeln und unsere individuellen Ideen/Einflüsse dabei einzubringen und unseren Spass am Spielen mit dem Publikum zu teilen. Stilistisch ohne Grenzen, würden wir uns als Crossover-Trio bezeichnen.”</w:t>
      </w:r>
      <w:r w:rsidDel="00000000" w:rsidR="00000000" w:rsidRPr="00000000">
        <w:rPr>
          <w:rFonts w:ascii="Arial" w:cs="Arial" w:eastAsia="Arial" w:hAnsi="Arial"/>
          <w:rtl w:val="0"/>
        </w:rPr>
        <w:t xml:space="preserve"> (Melanie, Michael, Oliver)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KAB County startete als Band in unveränderter Besetzung im Jahr 2023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Melanie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Koehlmoos - </w:t>
      </w:r>
      <w:r w:rsidDel="00000000" w:rsidR="00000000" w:rsidRPr="00000000">
        <w:rPr>
          <w:rFonts w:ascii="Arial" w:cs="Arial" w:eastAsia="Arial" w:hAnsi="Arial"/>
          <w:rtl w:val="0"/>
        </w:rPr>
        <w:t xml:space="preserve">Gesang, Gitarre, Percussion und Mundharmonika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Michael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Ahrens - </w:t>
      </w:r>
      <w:r w:rsidDel="00000000" w:rsidR="00000000" w:rsidRPr="00000000">
        <w:rPr>
          <w:rFonts w:ascii="Arial" w:cs="Arial" w:eastAsia="Arial" w:hAnsi="Arial"/>
          <w:rtl w:val="0"/>
        </w:rPr>
        <w:t xml:space="preserve">Gitarre, Bass, Mandoline, Background Gesang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Oliver Borchers - </w:t>
      </w:r>
      <w:r w:rsidDel="00000000" w:rsidR="00000000" w:rsidRPr="00000000">
        <w:rPr>
          <w:rFonts w:ascii="Arial" w:cs="Arial" w:eastAsia="Arial" w:hAnsi="Arial"/>
          <w:rtl w:val="0"/>
        </w:rPr>
        <w:t xml:space="preserve">Gitarre, Background Gesang, Percussion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Media: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Instagram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Facebook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YouTube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Songs/Video: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siehe YT Kanal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Infos für den Veranstalter: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Bühnen Aufbau siehe Technical Rider pdf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Vom Veranstalter sollte gestellt werden: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Steckdosen an der Bühne (links, rechts, hinten)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Gesangsanlage (Eingänge: 3 x Gesang, 3 x Verstärker, 1 x Stomp Box)</w:t>
      </w:r>
    </w:p>
    <w:p w:rsidR="00000000" w:rsidDel="00000000" w:rsidP="00000000" w:rsidRDefault="00000000" w:rsidRPr="00000000" w14:paraId="0000001F">
      <w:pPr>
        <w:ind w:left="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x Mikro plus Ständer für Gesang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"/>
      <w:lvlJc w:val="left"/>
      <w:pPr>
        <w:ind w:left="720" w:hanging="360"/>
      </w:pPr>
      <w:rPr/>
    </w:lvl>
    <w:lvl w:ilvl="1">
      <w:start w:val="1"/>
      <w:numFmt w:val="bullet"/>
      <w:lvlText w:val=""/>
      <w:lvlJc w:val="left"/>
      <w:pPr>
        <w:ind w:left="1080" w:hanging="360"/>
      </w:pPr>
      <w:rPr/>
    </w:lvl>
    <w:lvl w:ilvl="2">
      <w:start w:val="1"/>
      <w:numFmt w:val="bullet"/>
      <w:lvlText w:val=""/>
      <w:lvlJc w:val="left"/>
      <w:pPr>
        <w:ind w:left="1440" w:hanging="360"/>
      </w:pPr>
      <w:rPr/>
    </w:lvl>
    <w:lvl w:ilvl="3">
      <w:start w:val="1"/>
      <w:numFmt w:val="bullet"/>
      <w:lvlText w:val=""/>
      <w:lvlJc w:val="left"/>
      <w:pPr>
        <w:ind w:left="1800" w:hanging="360"/>
      </w:pPr>
      <w:rPr/>
    </w:lvl>
    <w:lvl w:ilvl="4">
      <w:start w:val="1"/>
      <w:numFmt w:val="bullet"/>
      <w:lvlText w:val=""/>
      <w:lvlJc w:val="left"/>
      <w:pPr>
        <w:ind w:left="2160" w:hanging="360"/>
      </w:pPr>
      <w:rPr/>
    </w:lvl>
    <w:lvl w:ilvl="5">
      <w:start w:val="1"/>
      <w:numFmt w:val="bullet"/>
      <w:lvlText w:val=""/>
      <w:lvlJc w:val="left"/>
      <w:pPr>
        <w:ind w:left="2520" w:hanging="360"/>
      </w:pPr>
      <w:rPr/>
    </w:lvl>
    <w:lvl w:ilvl="6">
      <w:start w:val="1"/>
      <w:numFmt w:val="bullet"/>
      <w:lvlText w:val=""/>
      <w:lvlJc w:val="left"/>
      <w:pPr>
        <w:ind w:left="2880" w:hanging="360"/>
      </w:pPr>
      <w:rPr/>
    </w:lvl>
    <w:lvl w:ilvl="7">
      <w:start w:val="1"/>
      <w:numFmt w:val="bullet"/>
      <w:lvlText w:val=""/>
      <w:lvlJc w:val="left"/>
      <w:pPr>
        <w:ind w:left="3240" w:hanging="360"/>
      </w:pPr>
      <w:rPr/>
    </w:lvl>
    <w:lvl w:ilvl="8">
      <w:start w:val="1"/>
      <w:numFmt w:val="bullet"/>
      <w:lvlText w:val="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